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BF" w:rsidRPr="00CF6CBF" w:rsidRDefault="00CF6CBF" w:rsidP="00CF6CBF">
      <w:pPr>
        <w:shd w:val="clear" w:color="auto" w:fill="F8F8F8"/>
        <w:spacing w:before="75" w:after="75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b/>
          <w:bCs/>
          <w:color w:val="243F4A"/>
          <w:sz w:val="24"/>
          <w:szCs w:val="24"/>
          <w:lang w:eastAsia="ru-RU"/>
        </w:rPr>
        <w:fldChar w:fldCharType="begin"/>
      </w:r>
      <w:r w:rsidRPr="00CF6CBF">
        <w:rPr>
          <w:rFonts w:ascii="Tahoma" w:eastAsia="Times New Roman" w:hAnsi="Tahoma" w:cs="Tahoma"/>
          <w:b/>
          <w:bCs/>
          <w:color w:val="243F4A"/>
          <w:sz w:val="24"/>
          <w:szCs w:val="24"/>
          <w:lang w:eastAsia="ru-RU"/>
        </w:rPr>
        <w:instrText xml:space="preserve"> HYPERLINK "http://www.admnagovo.ru/documents/157.html" </w:instrText>
      </w:r>
      <w:r w:rsidRPr="00CF6CBF">
        <w:rPr>
          <w:rFonts w:ascii="Tahoma" w:eastAsia="Times New Roman" w:hAnsi="Tahoma" w:cs="Tahoma"/>
          <w:b/>
          <w:bCs/>
          <w:color w:val="243F4A"/>
          <w:sz w:val="24"/>
          <w:szCs w:val="24"/>
          <w:lang w:eastAsia="ru-RU"/>
        </w:rPr>
        <w:fldChar w:fldCharType="separate"/>
      </w:r>
      <w:r w:rsidRPr="00CF6CBF">
        <w:rPr>
          <w:rFonts w:ascii="Tahoma" w:eastAsia="Times New Roman" w:hAnsi="Tahoma" w:cs="Tahoma"/>
          <w:b/>
          <w:bCs/>
          <w:color w:val="2794BF"/>
          <w:sz w:val="24"/>
          <w:szCs w:val="24"/>
          <w:u w:val="single"/>
          <w:lang w:eastAsia="ru-RU"/>
        </w:rPr>
        <w:t>Постановление от 04.05.2011 №55</w:t>
      </w:r>
      <w:proofErr w:type="gramStart"/>
      <w:r w:rsidRPr="00CF6CBF">
        <w:rPr>
          <w:rFonts w:ascii="Tahoma" w:eastAsia="Times New Roman" w:hAnsi="Tahoma" w:cs="Tahoma"/>
          <w:b/>
          <w:bCs/>
          <w:color w:val="2794BF"/>
          <w:sz w:val="24"/>
          <w:szCs w:val="24"/>
          <w:u w:val="single"/>
          <w:lang w:eastAsia="ru-RU"/>
        </w:rPr>
        <w:t xml:space="preserve"> О</w:t>
      </w:r>
      <w:proofErr w:type="gramEnd"/>
      <w:r w:rsidRPr="00CF6CBF">
        <w:rPr>
          <w:rFonts w:ascii="Tahoma" w:eastAsia="Times New Roman" w:hAnsi="Tahoma" w:cs="Tahoma"/>
          <w:b/>
          <w:bCs/>
          <w:color w:val="2794BF"/>
          <w:sz w:val="24"/>
          <w:szCs w:val="24"/>
          <w:u w:val="single"/>
          <w:lang w:eastAsia="ru-RU"/>
        </w:rPr>
        <w:t xml:space="preserve">б организации личного приема граждан в Администрации </w:t>
      </w:r>
      <w:proofErr w:type="spellStart"/>
      <w:r w:rsidRPr="00CF6CBF">
        <w:rPr>
          <w:rFonts w:ascii="Tahoma" w:eastAsia="Times New Roman" w:hAnsi="Tahoma" w:cs="Tahoma"/>
          <w:b/>
          <w:bCs/>
          <w:color w:val="2794BF"/>
          <w:sz w:val="24"/>
          <w:szCs w:val="24"/>
          <w:u w:val="single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b/>
          <w:bCs/>
          <w:color w:val="2794BF"/>
          <w:sz w:val="24"/>
          <w:szCs w:val="24"/>
          <w:u w:val="single"/>
          <w:lang w:eastAsia="ru-RU"/>
        </w:rPr>
        <w:t xml:space="preserve"> сельского поселения</w:t>
      </w:r>
      <w:r w:rsidRPr="00CF6CBF">
        <w:rPr>
          <w:rFonts w:ascii="Tahoma" w:eastAsia="Times New Roman" w:hAnsi="Tahoma" w:cs="Tahoma"/>
          <w:b/>
          <w:bCs/>
          <w:color w:val="243F4A"/>
          <w:sz w:val="24"/>
          <w:szCs w:val="24"/>
          <w:lang w:eastAsia="ru-RU"/>
        </w:rPr>
        <w:fldChar w:fldCharType="end"/>
      </w:r>
    </w:p>
    <w:p w:rsidR="00CF6CBF" w:rsidRPr="00CF6CBF" w:rsidRDefault="00CF6CBF" w:rsidP="00CF6CBF">
      <w:pPr>
        <w:shd w:val="clear" w:color="auto" w:fill="F8F8F8"/>
        <w:spacing w:after="0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В соответствии с Федеральным законом  от  2 мая 2006 года № 59-ФЗ «О порядке рассмотрения обращений граждан Российской Федерации», в целях совершенствования организации личного приема граждан в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ПОСТАНОВЛЯЮ: 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1. Утвердить прилагаемое Положение об организации личного приема граждан в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2. Утвердить прилагаемый График личного приема граждан в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3. </w:t>
      </w:r>
      <w:proofErr w:type="gram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Контроль за</w:t>
      </w:r>
      <w:proofErr w:type="gram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4. Опубликовать настоящее постановление в газете «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Наговский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вестник».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 xml:space="preserve">Глава сельского поселения  В.В. </w:t>
      </w:r>
      <w:proofErr w:type="spellStart"/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Бучацкий</w:t>
      </w:r>
      <w:proofErr w:type="spellEnd"/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CF6CBF" w:rsidRPr="00CF6CBF" w:rsidRDefault="00CF6CBF" w:rsidP="00CF6CBF">
      <w:pPr>
        <w:shd w:val="clear" w:color="auto" w:fill="F8F8F8"/>
        <w:spacing w:after="0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ПОЛОЖЕНИЕ</w:t>
      </w: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</w: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об организации личного приема граждан</w:t>
      </w: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</w: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 xml:space="preserve">в Администрации </w:t>
      </w:r>
      <w:proofErr w:type="spellStart"/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 xml:space="preserve"> сельского поселения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1.Общие положения</w:t>
      </w: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1.1. Личный прием граждан в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 осуществляется Главой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 (далее по тексту - Глава администрации) и заместителем Главы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 (далее по тексту - Заместитель Главы администрации).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1.2. Рассмотрение обращений граждан, поступивших в ходе личного приема, осуществляется в соответствии с Федеральным законом от 2 мая 2006 года № 59-ФЗ «О порядке рассмотрения обращений граждан Российской Федерации» (далее по тексту - Федеральный закон).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CF6CBF" w:rsidRPr="00CF6CBF" w:rsidRDefault="00CF6CBF" w:rsidP="00CF6CBF">
      <w:pPr>
        <w:shd w:val="clear" w:color="auto" w:fill="F8F8F8"/>
        <w:spacing w:after="0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2. Порядок организации и проведения личного приема граждан</w:t>
      </w: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</w: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 xml:space="preserve">в Администрации </w:t>
      </w:r>
      <w:proofErr w:type="spellStart"/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 xml:space="preserve"> сельского поселения 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2.1. Личный прием граждан Главой администрации и заместителем Главы администрации проводится по утвержденному графику.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2.2. Организацию приема граждан Главой администрации осуществляет специалист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поселения, в чьи должностные обязанности входит организация приема граждан (далее по тексту - специалист Администрации). Запись производится по телефону: 75-269.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2.3. Прием граждан заместителем Главы администрации осуществляется при непосредственном обращении в установленные графиком дни и часы.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2.4. Личный прием граждан осуществляется в порядке очередности по предъявлению документа, удостоверяющего личность. Герои Советского Союза и Российской Федерации, полные кавалеры ордена Славы, инвалиды  1 и 2 группы, инвалиды и участники Великой Отечественной войны, а также беременные женщины принимаются вне очереди.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2.5. На каждого гражданина, записавшегося на личный прием граждан, оформляется карточка личного приема гражданина Главой администрации (далее - карточка личного приема) или осуществляется регистрация в журнале учета приема граждан заместителем Главы администрации (далее - журнал учета).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2.6. Содержание устного обращения заносится в карточку личного приема гражданина или в журнал учета. В случае</w:t>
      </w:r>
      <w:proofErr w:type="gram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,</w:t>
      </w:r>
      <w:proofErr w:type="gram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 или в журнале учета. В остальных случаях дается письменный ответ по существу поставленных в </w:t>
      </w: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lastRenderedPageBreak/>
        <w:t>обращении вопросов в установленный действующим законодательством Российской Федерации срок.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2.7. В ходе личного приема до сведения гражданина доводится решение о направлении обращения на рассмотрение и принятии мер по обращению. В случае</w:t>
      </w:r>
      <w:proofErr w:type="gram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,</w:t>
      </w:r>
      <w:proofErr w:type="gram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если в обращении поставлены вопросы, решение которых не входит в компетенцию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 или должностного лица, ведущего прием, гражданину дается разъяснение, куда и в каком порядке он может обратиться.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2.8. В ходе личного приема гражданину может быть отказано в дальнейшем рассмотрении обращения, если ему ранее уже дан ответ по существу поставленных в обращении вопросов.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2.9. Письменное обращение, принятое в ходе личного приема граждан, подлежит регистрации и рассмотрению в порядке, установленном Федеральным законом.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2.10. Запись гражданина на повторный личный прием по одному и тому же вопросу производится не ранее получения им письменного ответа на предыдущее обращение.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2.11. Заполненные карточки личного приема граждан передаются специалисту Администрации для регистрации и рассмотрения.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2.12. Материалы личного приема граждан Главой администрации и заместителем Главы администрации в течение пяти лет хранятся в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поселения, затем уничтожаются в установленном порядке.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2.13. Ответственность за организацию личного приема граждан в Администрации </w:t>
      </w:r>
      <w:proofErr w:type="spellStart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 возлагается на специалиста Администрации.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CF6CBF" w:rsidRPr="00CF6CBF" w:rsidRDefault="00CF6CBF" w:rsidP="00CF6CBF">
      <w:pPr>
        <w:shd w:val="clear" w:color="auto" w:fill="F8F8F8"/>
        <w:spacing w:before="75" w:after="75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График личного приема граждан</w:t>
      </w: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</w:r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 xml:space="preserve">в Администрации </w:t>
      </w:r>
      <w:proofErr w:type="spellStart"/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b/>
          <w:bCs/>
          <w:color w:val="243F4A"/>
          <w:sz w:val="20"/>
          <w:lang w:eastAsia="ru-RU"/>
        </w:rPr>
        <w:t xml:space="preserve"> сельского поселения</w:t>
      </w:r>
      <w:r w:rsidRPr="00CF6CB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91"/>
        <w:gridCol w:w="2774"/>
        <w:gridCol w:w="2685"/>
      </w:tblGrid>
      <w:tr w:rsidR="00CF6CBF" w:rsidRPr="00CF6CBF" w:rsidTr="00CF6CBF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 часы приема:</w:t>
            </w:r>
          </w:p>
        </w:tc>
      </w:tr>
      <w:tr w:rsidR="00CF6CBF" w:rsidRPr="00CF6CBF" w:rsidTr="00CF6CBF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Бучацкий</w:t>
            </w:r>
            <w:proofErr w:type="spellEnd"/>
          </w:p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вторник и четверг с 14.00 до 17.00</w:t>
            </w:r>
          </w:p>
        </w:tc>
      </w:tr>
      <w:tr w:rsidR="00CF6CBF" w:rsidRPr="00CF6CBF" w:rsidTr="00CF6CBF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Валентина</w:t>
            </w:r>
          </w:p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CBF" w:rsidRPr="00CF6CBF" w:rsidRDefault="00CF6CBF" w:rsidP="00CF6CB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понедельник и среду с 14.00 до 17.00</w:t>
            </w:r>
          </w:p>
        </w:tc>
      </w:tr>
    </w:tbl>
    <w:p w:rsidR="00CF6CBF" w:rsidRPr="00CF6CBF" w:rsidRDefault="00CF6CBF" w:rsidP="00CF6CBF">
      <w:pPr>
        <w:shd w:val="clear" w:color="auto" w:fill="88BBCF"/>
        <w:spacing w:after="0" w:line="240" w:lineRule="auto"/>
        <w:rPr>
          <w:rFonts w:ascii="Tahoma" w:eastAsia="Times New Roman" w:hAnsi="Tahoma" w:cs="Tahoma"/>
          <w:color w:val="344F59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44F59"/>
          <w:sz w:val="18"/>
          <w:szCs w:val="18"/>
          <w:lang w:eastAsia="ru-RU"/>
        </w:rPr>
        <w:drawing>
          <wp:inline distT="0" distB="0" distL="0" distR="0">
            <wp:extent cx="838200" cy="142875"/>
            <wp:effectExtent l="19050" t="0" r="0" b="0"/>
            <wp:docPr id="1" name="Рисунок 1" descr="http://counter.yadro.ru/hit?t25.10;rhttps%3A//www.google.ru/;s1366*768*24;uhttp%3A//www.admnagovo.ru/priem-grazhdan.html;0.0754870016974609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nter.yadro.ru/hit?t25.10;rhttps%3A//www.google.ru/;s1366*768*24;uhttp%3A//www.admnagovo.ru/priem-grazhdan.html;0.07548700169746092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CBF" w:rsidRPr="00CF6CBF" w:rsidRDefault="00CF6CBF" w:rsidP="00CF6CBF">
      <w:pPr>
        <w:shd w:val="clear" w:color="auto" w:fill="88BBCF"/>
        <w:spacing w:after="0" w:line="240" w:lineRule="auto"/>
        <w:rPr>
          <w:rFonts w:ascii="Tahoma" w:eastAsia="Times New Roman" w:hAnsi="Tahoma" w:cs="Tahoma"/>
          <w:color w:val="344F59"/>
          <w:sz w:val="18"/>
          <w:szCs w:val="18"/>
          <w:lang w:eastAsia="ru-RU"/>
        </w:rPr>
      </w:pPr>
      <w:proofErr w:type="spellStart"/>
      <w:r w:rsidRPr="00CF6CBF">
        <w:rPr>
          <w:rFonts w:ascii="Tahoma" w:eastAsia="Times New Roman" w:hAnsi="Tahoma" w:cs="Tahoma"/>
          <w:color w:val="344F59"/>
          <w:sz w:val="18"/>
          <w:szCs w:val="18"/>
          <w:lang w:eastAsia="ru-RU"/>
        </w:rPr>
        <w:t>Copyright</w:t>
      </w:r>
      <w:proofErr w:type="spellEnd"/>
      <w:r w:rsidRPr="00CF6CBF">
        <w:rPr>
          <w:rFonts w:ascii="Tahoma" w:eastAsia="Times New Roman" w:hAnsi="Tahoma" w:cs="Tahoma"/>
          <w:color w:val="344F59"/>
          <w:sz w:val="18"/>
          <w:szCs w:val="18"/>
          <w:lang w:eastAsia="ru-RU"/>
        </w:rPr>
        <w:t xml:space="preserve"> ©</w:t>
      </w:r>
      <w:r w:rsidRPr="00CF6CBF">
        <w:rPr>
          <w:rFonts w:ascii="Tahoma" w:eastAsia="Times New Roman" w:hAnsi="Tahoma" w:cs="Tahoma"/>
          <w:color w:val="344F59"/>
          <w:sz w:val="18"/>
          <w:lang w:eastAsia="ru-RU"/>
        </w:rPr>
        <w:t> </w:t>
      </w:r>
      <w:hyperlink r:id="rId6" w:tgtFrame="_blank" w:history="1">
        <w:r w:rsidRPr="00CF6CBF">
          <w:rPr>
            <w:rFonts w:ascii="Tahoma" w:eastAsia="Times New Roman" w:hAnsi="Tahoma" w:cs="Tahoma"/>
            <w:color w:val="344F59"/>
            <w:sz w:val="18"/>
            <w:lang w:eastAsia="ru-RU"/>
          </w:rPr>
          <w:t>ООО «НЦИТ»</w:t>
        </w:r>
      </w:hyperlink>
      <w:r w:rsidRPr="00CF6CBF">
        <w:rPr>
          <w:rFonts w:ascii="Tahoma" w:eastAsia="Times New Roman" w:hAnsi="Tahoma" w:cs="Tahoma"/>
          <w:color w:val="344F59"/>
          <w:sz w:val="18"/>
          <w:lang w:eastAsia="ru-RU"/>
        </w:rPr>
        <w:t> </w:t>
      </w:r>
      <w:r w:rsidRPr="00CF6CBF">
        <w:rPr>
          <w:rFonts w:ascii="Tahoma" w:eastAsia="Times New Roman" w:hAnsi="Tahoma" w:cs="Tahoma"/>
          <w:color w:val="344F59"/>
          <w:sz w:val="18"/>
          <w:szCs w:val="18"/>
          <w:lang w:eastAsia="ru-RU"/>
        </w:rPr>
        <w:t xml:space="preserve">2011-2015 Официальный сайт Администрации </w:t>
      </w:r>
      <w:proofErr w:type="spellStart"/>
      <w:r w:rsidRPr="00CF6CBF">
        <w:rPr>
          <w:rFonts w:ascii="Tahoma" w:eastAsia="Times New Roman" w:hAnsi="Tahoma" w:cs="Tahoma"/>
          <w:color w:val="344F59"/>
          <w:sz w:val="18"/>
          <w:szCs w:val="18"/>
          <w:lang w:eastAsia="ru-RU"/>
        </w:rPr>
        <w:t>Наговского</w:t>
      </w:r>
      <w:proofErr w:type="spellEnd"/>
      <w:r w:rsidRPr="00CF6CBF">
        <w:rPr>
          <w:rFonts w:ascii="Tahoma" w:eastAsia="Times New Roman" w:hAnsi="Tahoma" w:cs="Tahoma"/>
          <w:color w:val="344F59"/>
          <w:sz w:val="18"/>
          <w:szCs w:val="18"/>
          <w:lang w:eastAsia="ru-RU"/>
        </w:rPr>
        <w:t xml:space="preserve"> сельского поселения</w:t>
      </w:r>
    </w:p>
    <w:p w:rsidR="004F4001" w:rsidRDefault="004F4001"/>
    <w:sectPr w:rsidR="004F4001" w:rsidSect="004F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CBF"/>
    <w:rsid w:val="004F4001"/>
    <w:rsid w:val="00C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BF"/>
    <w:rPr>
      <w:b/>
      <w:bCs/>
    </w:rPr>
  </w:style>
  <w:style w:type="character" w:styleId="a5">
    <w:name w:val="Hyperlink"/>
    <w:basedOn w:val="a0"/>
    <w:uiPriority w:val="99"/>
    <w:semiHidden/>
    <w:unhideWhenUsed/>
    <w:rsid w:val="00CF6C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CBF"/>
  </w:style>
  <w:style w:type="paragraph" w:styleId="a6">
    <w:name w:val="Balloon Text"/>
    <w:basedOn w:val="a"/>
    <w:link w:val="a7"/>
    <w:uiPriority w:val="99"/>
    <w:semiHidden/>
    <w:unhideWhenUsed/>
    <w:rsid w:val="00CF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957">
          <w:marLeft w:val="15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cit.ru/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liveinternet.ru/cl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2016-07-25T04:42:00Z</dcterms:created>
  <dcterms:modified xsi:type="dcterms:W3CDTF">2016-07-25T04:42:00Z</dcterms:modified>
</cp:coreProperties>
</file>